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1B" w:rsidRDefault="007C631B" w:rsidP="007C631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 ДЕПУТАТОВ</w:t>
      </w:r>
    </w:p>
    <w:p w:rsidR="007C631B" w:rsidRDefault="007C631B" w:rsidP="007C631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БАКУРСКОГО МУНИЦИПАЛЬНОГО ОБРАЗОВАНИЯ</w:t>
      </w:r>
    </w:p>
    <w:p w:rsidR="007C631B" w:rsidRDefault="007C631B" w:rsidP="007C631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ЕКАТЕРИНОВСКОГО МУНИЦИПАЛЬНОГО РАЙОНА</w:t>
      </w:r>
    </w:p>
    <w:p w:rsidR="007C631B" w:rsidRDefault="007C631B" w:rsidP="007C631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7C631B" w:rsidRDefault="007C631B" w:rsidP="007C631B">
      <w:pPr>
        <w:pStyle w:val="a3"/>
        <w:jc w:val="center"/>
        <w:rPr>
          <w:b/>
          <w:szCs w:val="28"/>
        </w:rPr>
      </w:pPr>
    </w:p>
    <w:p w:rsidR="007C631B" w:rsidRDefault="007C631B" w:rsidP="007C631B">
      <w:pPr>
        <w:pStyle w:val="a3"/>
        <w:tabs>
          <w:tab w:val="left" w:pos="210"/>
        </w:tabs>
        <w:jc w:val="center"/>
        <w:rPr>
          <w:b/>
          <w:szCs w:val="28"/>
        </w:rPr>
      </w:pPr>
      <w:r>
        <w:rPr>
          <w:b/>
          <w:szCs w:val="28"/>
        </w:rPr>
        <w:t xml:space="preserve">Двадцать девятое заседание Совета депутатов </w:t>
      </w:r>
      <w:proofErr w:type="spellStart"/>
      <w:r>
        <w:rPr>
          <w:b/>
          <w:szCs w:val="28"/>
        </w:rPr>
        <w:t>Бакурского</w:t>
      </w:r>
      <w:proofErr w:type="spellEnd"/>
      <w:r>
        <w:rPr>
          <w:b/>
          <w:szCs w:val="28"/>
        </w:rPr>
        <w:t xml:space="preserve"> муниципального  образования первого созыва</w:t>
      </w:r>
    </w:p>
    <w:p w:rsidR="007C631B" w:rsidRDefault="007C631B" w:rsidP="007C631B">
      <w:pPr>
        <w:pStyle w:val="a3"/>
        <w:jc w:val="center"/>
        <w:rPr>
          <w:b/>
          <w:szCs w:val="28"/>
        </w:rPr>
      </w:pPr>
    </w:p>
    <w:p w:rsidR="007C631B" w:rsidRDefault="007C631B" w:rsidP="007C631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7C631B" w:rsidRDefault="007C631B" w:rsidP="007C631B">
      <w:pPr>
        <w:pStyle w:val="a3"/>
        <w:jc w:val="center"/>
        <w:rPr>
          <w:b/>
          <w:szCs w:val="28"/>
        </w:rPr>
      </w:pPr>
    </w:p>
    <w:p w:rsidR="007C631B" w:rsidRDefault="007C631B" w:rsidP="007C631B">
      <w:pPr>
        <w:pStyle w:val="a3"/>
        <w:jc w:val="left"/>
        <w:rPr>
          <w:b/>
          <w:szCs w:val="28"/>
        </w:rPr>
      </w:pPr>
      <w:r>
        <w:rPr>
          <w:b/>
          <w:szCs w:val="28"/>
        </w:rPr>
        <w:t>от  12 января 2015 г. № 77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с. Бакуры</w:t>
      </w:r>
    </w:p>
    <w:p w:rsidR="007C631B" w:rsidRDefault="007C631B" w:rsidP="007C631B">
      <w:pPr>
        <w:pStyle w:val="a3"/>
        <w:jc w:val="center"/>
        <w:rPr>
          <w:b/>
          <w:szCs w:val="28"/>
        </w:rPr>
      </w:pPr>
    </w:p>
    <w:p w:rsidR="007C631B" w:rsidRDefault="007C631B" w:rsidP="007C63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</w:t>
      </w:r>
    </w:p>
    <w:p w:rsidR="009F15C8" w:rsidRDefault="007C631B" w:rsidP="00590675">
      <w:pPr>
        <w:spacing w:after="0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№ 42 от 2 апреля 2014 года «Об оплате труда  работников, занимающих должности, не являющиеся должностями муниципальной службы и осуществляющих техническое обеспечение деятельности органов местного самоуправления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9F15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F15C8">
        <w:rPr>
          <w:rFonts w:ascii="Times New Roman" w:hAnsi="Times New Roman" w:cs="Times New Roman"/>
          <w:b/>
          <w:sz w:val="28"/>
          <w:szCs w:val="28"/>
        </w:rPr>
        <w:t>Екатериновского</w:t>
      </w:r>
      <w:proofErr w:type="spellEnd"/>
      <w:r w:rsidR="009F15C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Саратовской области».</w:t>
      </w:r>
    </w:p>
    <w:p w:rsidR="00987026" w:rsidRDefault="009F15C8" w:rsidP="009F15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F15C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</w:t>
      </w:r>
      <w:r>
        <w:rPr>
          <w:rFonts w:ascii="Times New Roman" w:hAnsi="Times New Roman" w:cs="Times New Roman"/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 и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РЕШИЛ:</w:t>
      </w:r>
    </w:p>
    <w:p w:rsidR="009F15C8" w:rsidRPr="009F15C8" w:rsidRDefault="009F15C8" w:rsidP="009F15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решение Совета 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№ 42 от </w:t>
      </w:r>
      <w:r w:rsidRPr="009F15C8">
        <w:rPr>
          <w:rFonts w:ascii="Times New Roman" w:hAnsi="Times New Roman" w:cs="Times New Roman"/>
          <w:sz w:val="28"/>
          <w:szCs w:val="28"/>
        </w:rPr>
        <w:t xml:space="preserve">2 апреля 2014 года «Об оплате труда  работников, занимающих должности, не являющиеся должностями муниципальной службы и осуществляющих техническое обеспечение деятельности органов местного самоуправления </w:t>
      </w:r>
      <w:proofErr w:type="spellStart"/>
      <w:r w:rsidRPr="009F15C8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9F15C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9F15C8">
        <w:rPr>
          <w:rFonts w:ascii="Times New Roman" w:hAnsi="Times New Roman" w:cs="Times New Roman"/>
          <w:sz w:val="28"/>
          <w:szCs w:val="28"/>
        </w:rPr>
        <w:t>Екатериновского</w:t>
      </w:r>
      <w:proofErr w:type="spellEnd"/>
      <w:r w:rsidRPr="009F15C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</w:t>
      </w:r>
      <w:r w:rsidR="00590675">
        <w:rPr>
          <w:rFonts w:ascii="Times New Roman" w:hAnsi="Times New Roman" w:cs="Times New Roman"/>
          <w:sz w:val="28"/>
          <w:szCs w:val="28"/>
        </w:rPr>
        <w:t>:</w:t>
      </w:r>
    </w:p>
    <w:p w:rsidR="00590675" w:rsidRDefault="00590675" w:rsidP="00590675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2 к решению изложить в следующей редакции   (приложение прилагается к решению).</w:t>
      </w:r>
    </w:p>
    <w:p w:rsidR="009F15C8" w:rsidRDefault="00590675" w:rsidP="005906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в определенных местах в установленные сроки и разместить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590675" w:rsidRDefault="00590675" w:rsidP="005906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Решение вступает в силу с момента принятия и распространяется на правоотношения, возникшие с 1 января 2015 года.</w:t>
      </w:r>
    </w:p>
    <w:p w:rsidR="00590675" w:rsidRPr="00590675" w:rsidRDefault="00590675" w:rsidP="005906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9067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590675"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 w:rsidRPr="005906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675" w:rsidRDefault="00590675" w:rsidP="00590675">
      <w:pPr>
        <w:tabs>
          <w:tab w:val="left" w:pos="6420"/>
        </w:tabs>
        <w:rPr>
          <w:rFonts w:ascii="Times New Roman" w:hAnsi="Times New Roman" w:cs="Times New Roman"/>
          <w:b/>
          <w:sz w:val="28"/>
          <w:szCs w:val="28"/>
        </w:rPr>
      </w:pPr>
      <w:r w:rsidRPr="00590675">
        <w:rPr>
          <w:rFonts w:ascii="Times New Roman" w:hAnsi="Times New Roman" w:cs="Times New Roman"/>
          <w:b/>
          <w:sz w:val="28"/>
          <w:szCs w:val="28"/>
        </w:rPr>
        <w:t>муниципального образования:</w:t>
      </w:r>
      <w:r>
        <w:rPr>
          <w:rFonts w:ascii="Times New Roman" w:hAnsi="Times New Roman" w:cs="Times New Roman"/>
          <w:b/>
          <w:sz w:val="28"/>
          <w:szCs w:val="28"/>
        </w:rPr>
        <w:tab/>
        <w:t>О.В. Толстова</w:t>
      </w:r>
    </w:p>
    <w:p w:rsidR="00912A4F" w:rsidRDefault="00912A4F" w:rsidP="00912A4F">
      <w:pPr>
        <w:tabs>
          <w:tab w:val="left" w:pos="4710"/>
          <w:tab w:val="left" w:pos="59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912A4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 к решению Совета</w:t>
      </w:r>
    </w:p>
    <w:p w:rsidR="00912A4F" w:rsidRPr="00912A4F" w:rsidRDefault="00912A4F" w:rsidP="00912A4F">
      <w:pPr>
        <w:tabs>
          <w:tab w:val="left" w:pos="4710"/>
          <w:tab w:val="left" w:pos="591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12A4F" w:rsidRDefault="00912A4F" w:rsidP="00912A4F">
      <w:pPr>
        <w:tabs>
          <w:tab w:val="left" w:pos="64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912A4F">
        <w:rPr>
          <w:rFonts w:ascii="Times New Roman" w:hAnsi="Times New Roman" w:cs="Times New Roman"/>
          <w:sz w:val="28"/>
          <w:szCs w:val="28"/>
        </w:rPr>
        <w:t>образования от 12 января 2015 г. № 77</w:t>
      </w:r>
    </w:p>
    <w:p w:rsidR="00912A4F" w:rsidRDefault="00912A4F" w:rsidP="00912A4F">
      <w:pPr>
        <w:tabs>
          <w:tab w:val="left" w:pos="28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12A4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12A4F">
        <w:rPr>
          <w:rFonts w:ascii="Times New Roman" w:hAnsi="Times New Roman" w:cs="Times New Roman"/>
          <w:b/>
          <w:sz w:val="28"/>
          <w:szCs w:val="28"/>
        </w:rPr>
        <w:t xml:space="preserve"> А З М Е Р Ы</w:t>
      </w:r>
    </w:p>
    <w:p w:rsidR="00912A4F" w:rsidRDefault="00912A4F" w:rsidP="00912A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окладов работников, занимающих должности, не являющиеся должностями муниципальной службы и осуществляющих техническое обеспечение деятельности администрации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AA55ED" w:rsidTr="00AA55ED">
        <w:tc>
          <w:tcPr>
            <w:tcW w:w="4785" w:type="dxa"/>
          </w:tcPr>
          <w:p w:rsidR="00AA55ED" w:rsidRPr="00AA55ED" w:rsidRDefault="00AA55ED" w:rsidP="00912A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5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4786" w:type="dxa"/>
          </w:tcPr>
          <w:p w:rsidR="00AA55ED" w:rsidRPr="00AA55ED" w:rsidRDefault="00AA55ED" w:rsidP="00912A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5ED">
              <w:rPr>
                <w:rFonts w:ascii="Times New Roman" w:hAnsi="Times New Roman" w:cs="Times New Roman"/>
                <w:b/>
                <w:sz w:val="28"/>
                <w:szCs w:val="28"/>
              </w:rPr>
              <w:t>Размеры должностного оклада (руб./мес.)</w:t>
            </w:r>
          </w:p>
        </w:tc>
      </w:tr>
      <w:tr w:rsidR="00AA55ED" w:rsidTr="00AA55ED">
        <w:tc>
          <w:tcPr>
            <w:tcW w:w="4785" w:type="dxa"/>
          </w:tcPr>
          <w:p w:rsidR="00AA55ED" w:rsidRDefault="00AA55ED" w:rsidP="00912A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Технический инспектор</w:t>
            </w:r>
          </w:p>
        </w:tc>
        <w:tc>
          <w:tcPr>
            <w:tcW w:w="4786" w:type="dxa"/>
          </w:tcPr>
          <w:p w:rsidR="00AA55ED" w:rsidRDefault="00AA55ED" w:rsidP="00AA55ED">
            <w:pPr>
              <w:tabs>
                <w:tab w:val="left" w:pos="10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2658-69</w:t>
            </w:r>
          </w:p>
        </w:tc>
      </w:tr>
    </w:tbl>
    <w:p w:rsidR="00912A4F" w:rsidRPr="00912A4F" w:rsidRDefault="00912A4F" w:rsidP="00912A4F">
      <w:pPr>
        <w:rPr>
          <w:rFonts w:ascii="Times New Roman" w:hAnsi="Times New Roman" w:cs="Times New Roman"/>
          <w:sz w:val="28"/>
          <w:szCs w:val="28"/>
        </w:rPr>
      </w:pPr>
    </w:p>
    <w:sectPr w:rsidR="00912A4F" w:rsidRPr="00912A4F" w:rsidSect="00987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F35" w:rsidRDefault="00BB6F35" w:rsidP="00912A4F">
      <w:pPr>
        <w:spacing w:after="0" w:line="240" w:lineRule="auto"/>
      </w:pPr>
      <w:r>
        <w:separator/>
      </w:r>
    </w:p>
  </w:endnote>
  <w:endnote w:type="continuationSeparator" w:id="0">
    <w:p w:rsidR="00BB6F35" w:rsidRDefault="00BB6F35" w:rsidP="0091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F35" w:rsidRDefault="00BB6F35" w:rsidP="00912A4F">
      <w:pPr>
        <w:spacing w:after="0" w:line="240" w:lineRule="auto"/>
      </w:pPr>
      <w:r>
        <w:separator/>
      </w:r>
    </w:p>
  </w:footnote>
  <w:footnote w:type="continuationSeparator" w:id="0">
    <w:p w:rsidR="00BB6F35" w:rsidRDefault="00BB6F35" w:rsidP="00912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31B"/>
    <w:rsid w:val="00590675"/>
    <w:rsid w:val="006B0D35"/>
    <w:rsid w:val="007C631B"/>
    <w:rsid w:val="008535C5"/>
    <w:rsid w:val="00912A4F"/>
    <w:rsid w:val="00987026"/>
    <w:rsid w:val="009F15C8"/>
    <w:rsid w:val="00AA55ED"/>
    <w:rsid w:val="00BB6F35"/>
    <w:rsid w:val="00E80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C631B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bidi="en-US"/>
    </w:rPr>
  </w:style>
  <w:style w:type="paragraph" w:styleId="a4">
    <w:name w:val="header"/>
    <w:basedOn w:val="a"/>
    <w:link w:val="a5"/>
    <w:uiPriority w:val="99"/>
    <w:semiHidden/>
    <w:unhideWhenUsed/>
    <w:rsid w:val="0091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2A4F"/>
  </w:style>
  <w:style w:type="paragraph" w:styleId="a6">
    <w:name w:val="footer"/>
    <w:basedOn w:val="a"/>
    <w:link w:val="a7"/>
    <w:uiPriority w:val="99"/>
    <w:semiHidden/>
    <w:unhideWhenUsed/>
    <w:rsid w:val="0091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2A4F"/>
  </w:style>
  <w:style w:type="table" w:styleId="a8">
    <w:name w:val="Table Grid"/>
    <w:basedOn w:val="a1"/>
    <w:uiPriority w:val="59"/>
    <w:rsid w:val="00AA5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2015-01-21T06:53:00Z</dcterms:created>
  <dcterms:modified xsi:type="dcterms:W3CDTF">2015-01-21T08:23:00Z</dcterms:modified>
</cp:coreProperties>
</file>